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5" w:rsidRPr="00491164" w:rsidRDefault="001215F5" w:rsidP="001215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11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2014 год</w:t>
      </w:r>
    </w:p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тарифах на питьевую воду на 2014</w:t>
      </w:r>
      <w:r w:rsidR="00ED3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BA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30.06.2015г.</w:t>
      </w: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Республике Адыгея (с учетом налога на добавленную стоимость</w:t>
      </w:r>
      <w:proofErr w:type="gramStart"/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tbl>
      <w:tblPr>
        <w:tblW w:w="5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1580"/>
        <w:gridCol w:w="1932"/>
        <w:gridCol w:w="1005"/>
        <w:gridCol w:w="1005"/>
        <w:gridCol w:w="1673"/>
        <w:gridCol w:w="1673"/>
      </w:tblGrid>
      <w:tr w:rsidR="001215F5" w:rsidRPr="00491164" w:rsidTr="00282D3B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Управления государственного   регулирования цен и тарифов Республики Адыгея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коллегии Управления   государственного регулирования цен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тарифов Республики Адыгея</w:t>
            </w:r>
          </w:p>
        </w:tc>
      </w:tr>
      <w:tr w:rsidR="001215F5" w:rsidRPr="00491164" w:rsidTr="00282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82D3B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  «</w:t>
            </w:r>
            <w:proofErr w:type="spell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B96307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1215F5" w:rsidRPr="00491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  13.12.2013 № 227-п</w:t>
              </w:r>
            </w:hyperlink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10.12.2013 № 59</w:t>
            </w:r>
          </w:p>
        </w:tc>
      </w:tr>
    </w:tbl>
    <w:p w:rsidR="00045D8C" w:rsidRDefault="00045D8C"/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тарифах на водоотведение на 2014 год </w:t>
      </w:r>
      <w:r w:rsidR="00ED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A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 30.06.2015г.</w:t>
      </w:r>
      <w:r w:rsidR="00BA16DA"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Республике Адыгея (с учетом налога на добавленную стоимость</w:t>
      </w:r>
      <w:proofErr w:type="gramStart"/>
      <w:r w:rsidRPr="00491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tbl>
      <w:tblPr>
        <w:tblW w:w="48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1580"/>
        <w:gridCol w:w="1932"/>
        <w:gridCol w:w="1005"/>
        <w:gridCol w:w="1005"/>
        <w:gridCol w:w="1673"/>
        <w:gridCol w:w="1673"/>
      </w:tblGrid>
      <w:tr w:rsidR="001215F5" w:rsidRPr="00491164" w:rsidTr="00282D3B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приказа Управления   государственного регулирования цен и   тарифов Республики Адыгея</w:t>
            </w:r>
          </w:p>
        </w:tc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 коллегии Управления государственного регулирования цен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тарифов    Республики Адыгея</w:t>
            </w:r>
          </w:p>
        </w:tc>
      </w:tr>
      <w:tr w:rsidR="001215F5" w:rsidRPr="00491164" w:rsidTr="00282D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gram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82D3B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  Майкоп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  «</w:t>
            </w:r>
            <w:proofErr w:type="spell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Майкопводоканал</w:t>
            </w:r>
            <w:proofErr w:type="spell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B96307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215F5" w:rsidRPr="00491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13.12.2013 № 227-п</w:t>
              </w:r>
            </w:hyperlink>
          </w:p>
        </w:tc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10.12.2013 № 59</w:t>
            </w:r>
          </w:p>
        </w:tc>
      </w:tr>
    </w:tbl>
    <w:p w:rsidR="001215F5" w:rsidRDefault="001215F5"/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тарифах на тепловую энергию на нужды отопления на  2014 </w:t>
      </w:r>
      <w:r w:rsidRPr="00BA1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  <w:r w:rsidR="00ED3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A16DA" w:rsidRPr="00BA16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30.06.2015г. </w:t>
      </w:r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Адыгея</w:t>
      </w:r>
    </w:p>
    <w:p w:rsidR="001215F5" w:rsidRPr="00491164" w:rsidRDefault="001215F5" w:rsidP="0012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учетом налога на добавленную стоимость</w:t>
      </w:r>
      <w:proofErr w:type="gramStart"/>
      <w:r w:rsidRPr="00491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tbl>
      <w:tblPr>
        <w:tblW w:w="46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"/>
        <w:gridCol w:w="1724"/>
        <w:gridCol w:w="2146"/>
        <w:gridCol w:w="1096"/>
        <w:gridCol w:w="1096"/>
        <w:gridCol w:w="1827"/>
        <w:gridCol w:w="1171"/>
      </w:tblGrid>
      <w:tr w:rsidR="001215F5" w:rsidRPr="00491164" w:rsidTr="00282D3B">
        <w:trPr>
          <w:trHeight w:val="312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(руб./Гкал)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82D3B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 по 30.06.2014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01.07.2014 по 31.12.2014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приказа Управления государственного регулирования цен и тарифов </w:t>
            </w: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 Адыгея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F5" w:rsidRPr="00491164" w:rsidTr="00282D3B">
        <w:trPr>
          <w:trHeight w:val="136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</w:t>
            </w:r>
          </w:p>
        </w:tc>
      </w:tr>
      <w:tr w:rsidR="001215F5" w:rsidRPr="00491164" w:rsidTr="00282D3B">
        <w:trPr>
          <w:trHeight w:val="936"/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«Автономная теплоэнергетическая компания» «</w:t>
            </w:r>
            <w:proofErr w:type="spellStart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Майкопские</w:t>
            </w:r>
            <w:proofErr w:type="spellEnd"/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тепловые сети»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1932,75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164" w:rsidRPr="00491164" w:rsidRDefault="001215F5" w:rsidP="00282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1998,47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B96307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215F5" w:rsidRPr="004911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13.12.2013 № 226-П</w:t>
              </w:r>
            </w:hyperlink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5F5" w:rsidRPr="00491164" w:rsidRDefault="001215F5" w:rsidP="0028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5F5" w:rsidRDefault="001215F5"/>
    <w:p w:rsidR="001215F5" w:rsidRDefault="001215F5" w:rsidP="001215F5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приказ региональной энергетической комиссии – </w:t>
      </w:r>
    </w:p>
    <w:p w:rsidR="001215F5" w:rsidRDefault="001215F5" w:rsidP="001215F5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департамента цен и тарифов Краснодарского края </w:t>
      </w:r>
    </w:p>
    <w:p w:rsidR="001215F5" w:rsidRDefault="001215F5" w:rsidP="001215F5">
      <w:pPr>
        <w:spacing w:after="0" w:line="240" w:lineRule="auto"/>
        <w:ind w:left="5245"/>
        <w:rPr>
          <w:sz w:val="28"/>
          <w:szCs w:val="28"/>
        </w:rPr>
      </w:pPr>
      <w:r>
        <w:rPr>
          <w:sz w:val="28"/>
          <w:szCs w:val="28"/>
        </w:rPr>
        <w:t>от 18 декабря  2013 года № 86/2013-э</w:t>
      </w:r>
    </w:p>
    <w:p w:rsidR="001215F5" w:rsidRDefault="001215F5" w:rsidP="001215F5">
      <w:pPr>
        <w:jc w:val="center"/>
        <w:rPr>
          <w:sz w:val="16"/>
          <w:szCs w:val="28"/>
        </w:rPr>
      </w:pPr>
    </w:p>
    <w:p w:rsidR="001215F5" w:rsidRDefault="001215F5" w:rsidP="001215F5">
      <w:pPr>
        <w:pStyle w:val="1"/>
        <w:jc w:val="center"/>
        <w:rPr>
          <w:bCs/>
          <w:sz w:val="28"/>
          <w:szCs w:val="28"/>
        </w:rPr>
      </w:pPr>
      <w:r w:rsidRPr="00850B5F">
        <w:rPr>
          <w:bCs/>
          <w:sz w:val="28"/>
        </w:rPr>
        <w:t xml:space="preserve">Тарифы </w:t>
      </w:r>
      <w:r w:rsidRPr="00F35327">
        <w:rPr>
          <w:sz w:val="28"/>
        </w:rPr>
        <w:t>на электрическую</w:t>
      </w:r>
      <w:r>
        <w:rPr>
          <w:sz w:val="28"/>
        </w:rPr>
        <w:t xml:space="preserve"> </w:t>
      </w:r>
      <w:r w:rsidRPr="00F35327">
        <w:rPr>
          <w:sz w:val="28"/>
        </w:rPr>
        <w:t>энергию</w:t>
      </w:r>
      <w:r>
        <w:rPr>
          <w:sz w:val="28"/>
        </w:rPr>
        <w:t xml:space="preserve"> для населения </w:t>
      </w:r>
      <w:r w:rsidRPr="000D023C">
        <w:rPr>
          <w:sz w:val="28"/>
        </w:rPr>
        <w:t>и приравненны</w:t>
      </w:r>
      <w:r>
        <w:rPr>
          <w:sz w:val="28"/>
        </w:rPr>
        <w:t>х</w:t>
      </w:r>
      <w:r w:rsidRPr="000D023C">
        <w:rPr>
          <w:sz w:val="28"/>
        </w:rPr>
        <w:t xml:space="preserve"> к </w:t>
      </w:r>
      <w:r>
        <w:rPr>
          <w:sz w:val="28"/>
        </w:rPr>
        <w:t xml:space="preserve">нему потребителей </w:t>
      </w:r>
      <w:r>
        <w:rPr>
          <w:bCs/>
          <w:sz w:val="28"/>
        </w:rPr>
        <w:t xml:space="preserve">на территории </w:t>
      </w:r>
      <w:r w:rsidRPr="00F35327">
        <w:rPr>
          <w:bCs/>
          <w:sz w:val="28"/>
        </w:rPr>
        <w:t>Краснодарско</w:t>
      </w:r>
      <w:r>
        <w:rPr>
          <w:bCs/>
          <w:sz w:val="28"/>
        </w:rPr>
        <w:t>го</w:t>
      </w:r>
      <w:r w:rsidRPr="00F35327">
        <w:rPr>
          <w:bCs/>
          <w:sz w:val="28"/>
        </w:rPr>
        <w:t xml:space="preserve"> кра</w:t>
      </w:r>
      <w:r>
        <w:rPr>
          <w:bCs/>
          <w:sz w:val="28"/>
        </w:rPr>
        <w:t>я</w:t>
      </w:r>
      <w:r w:rsidRPr="00F35327">
        <w:rPr>
          <w:bCs/>
          <w:sz w:val="28"/>
        </w:rPr>
        <w:t xml:space="preserve"> и Республик</w:t>
      </w:r>
      <w:r>
        <w:rPr>
          <w:bCs/>
          <w:sz w:val="28"/>
        </w:rPr>
        <w:t>и</w:t>
      </w:r>
      <w:r w:rsidRPr="00F35327">
        <w:rPr>
          <w:bCs/>
          <w:sz w:val="28"/>
          <w:szCs w:val="28"/>
        </w:rPr>
        <w:t xml:space="preserve"> Адыгея</w:t>
      </w:r>
      <w:r>
        <w:rPr>
          <w:bCs/>
          <w:sz w:val="28"/>
          <w:szCs w:val="28"/>
        </w:rPr>
        <w:t xml:space="preserve"> в пределах социальной нормы потребления электрической энергии (мощности) </w:t>
      </w:r>
    </w:p>
    <w:p w:rsidR="001215F5" w:rsidRDefault="001215F5" w:rsidP="001215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22"/>
        <w:gridCol w:w="1267"/>
        <w:gridCol w:w="1266"/>
        <w:gridCol w:w="1342"/>
      </w:tblGrid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№</w:t>
            </w:r>
            <w:r w:rsidRPr="000C2EF8">
              <w:rPr>
                <w:bCs/>
              </w:rPr>
              <w:br/>
            </w:r>
            <w:proofErr w:type="spellStart"/>
            <w:r w:rsidRPr="000C2EF8">
              <w:rPr>
                <w:bCs/>
              </w:rPr>
              <w:t>п</w:t>
            </w:r>
            <w:proofErr w:type="spellEnd"/>
            <w:r w:rsidRPr="000C2EF8">
              <w:rPr>
                <w:bCs/>
              </w:rPr>
              <w:t>/</w:t>
            </w:r>
            <w:proofErr w:type="spellStart"/>
            <w:r w:rsidRPr="000C2EF8">
              <w:rPr>
                <w:bCs/>
              </w:rPr>
              <w:t>п</w:t>
            </w:r>
            <w:proofErr w:type="spellEnd"/>
          </w:p>
        </w:tc>
        <w:tc>
          <w:tcPr>
            <w:tcW w:w="5022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proofErr w:type="gramStart"/>
            <w:r w:rsidRPr="000C2EF8">
              <w:rPr>
                <w:bCs/>
              </w:rPr>
              <w:t xml:space="preserve">Показатель (группы потребителей с разбивкой по ставкам и </w:t>
            </w:r>
            <w:proofErr w:type="gramEnd"/>
          </w:p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дифференциацией по зонам суток)</w:t>
            </w:r>
          </w:p>
        </w:tc>
        <w:tc>
          <w:tcPr>
            <w:tcW w:w="1267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Единица измерения</w:t>
            </w:r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rPr>
                <w:bCs/>
              </w:rPr>
              <w:t>с 1.01.2014 по 30.06.2014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с 1.07.2014 по 31.12.2014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1</w:t>
            </w:r>
          </w:p>
        </w:tc>
        <w:tc>
          <w:tcPr>
            <w:tcW w:w="5022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2</w:t>
            </w:r>
          </w:p>
        </w:tc>
        <w:tc>
          <w:tcPr>
            <w:tcW w:w="1267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0C2EF8">
              <w:rPr>
                <w:bCs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1215F5" w:rsidRPr="000C2EF8" w:rsidRDefault="001215F5" w:rsidP="00282D3B">
            <w:pPr>
              <w:jc w:val="center"/>
              <w:rPr>
                <w:bCs/>
              </w:rPr>
            </w:pPr>
            <w:r w:rsidRPr="004F5CAB">
              <w:t>5</w:t>
            </w:r>
          </w:p>
        </w:tc>
      </w:tr>
      <w:tr w:rsidR="001215F5" w:rsidRPr="00AC57C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Pr="00AC57C5" w:rsidRDefault="001215F5" w:rsidP="00282D3B">
            <w:pPr>
              <w:jc w:val="center"/>
            </w:pPr>
            <w:r w:rsidRPr="00AC57C5">
              <w:rPr>
                <w:bCs/>
              </w:rPr>
              <w:t>1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1215F5" w:rsidRPr="00AC57C5" w:rsidRDefault="001215F5" w:rsidP="00282D3B">
            <w:r w:rsidRPr="00AC57C5">
              <w:rPr>
                <w:iCs/>
              </w:rPr>
              <w:t>Население (тарифы указываются с учетом НДС)</w:t>
            </w:r>
          </w:p>
        </w:tc>
      </w:tr>
      <w:tr w:rsidR="001215F5" w:rsidRPr="00AC57C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Pr="00AC57C5" w:rsidRDefault="001215F5" w:rsidP="00282D3B">
            <w:pPr>
              <w:jc w:val="center"/>
            </w:pPr>
            <w:r w:rsidRPr="00AC57C5">
              <w:rPr>
                <w:bCs/>
              </w:rPr>
              <w:t>1.1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1215F5" w:rsidRPr="00AC57C5" w:rsidRDefault="001215F5" w:rsidP="00282D3B">
            <w:r w:rsidRPr="00AC57C5">
              <w:rPr>
                <w:iCs/>
              </w:rPr>
              <w:t xml:space="preserve">Население, за исключением </w:t>
            </w:r>
            <w:proofErr w:type="gramStart"/>
            <w:r w:rsidRPr="00AC57C5">
              <w:rPr>
                <w:iCs/>
              </w:rPr>
              <w:t>указанного</w:t>
            </w:r>
            <w:proofErr w:type="gramEnd"/>
            <w:r w:rsidRPr="00AC57C5">
              <w:rPr>
                <w:iCs/>
              </w:rPr>
              <w:t xml:space="preserve"> в пунктах 2 и 3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1.1.1</w:t>
            </w: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proofErr w:type="spellStart"/>
            <w:r w:rsidRPr="000C2EF8">
              <w:rPr>
                <w:bCs/>
              </w:rPr>
              <w:t>Одноставочный</w:t>
            </w:r>
            <w:proofErr w:type="spellEnd"/>
            <w:r w:rsidRPr="000C2EF8">
              <w:rPr>
                <w:bCs/>
              </w:rPr>
              <w:t xml:space="preserve"> тариф</w:t>
            </w:r>
          </w:p>
        </w:tc>
        <w:tc>
          <w:tcPr>
            <w:tcW w:w="1267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4F5CAB">
              <w:t>руб./кВт·</w:t>
            </w:r>
            <w:proofErr w:type="gramStart"/>
            <w:r w:rsidRPr="004F5CAB">
              <w:t>ч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3,62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3,76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  <w:r w:rsidRPr="000C2EF8">
              <w:rPr>
                <w:bCs/>
              </w:rPr>
              <w:t>1.1.2</w:t>
            </w: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proofErr w:type="spellStart"/>
            <w:r w:rsidRPr="000C2EF8">
              <w:rPr>
                <w:bCs/>
              </w:rPr>
              <w:t>Одноставочный</w:t>
            </w:r>
            <w:proofErr w:type="spellEnd"/>
            <w:r w:rsidRPr="000C2EF8">
              <w:rPr>
                <w:bCs/>
              </w:rPr>
              <w:t xml:space="preserve"> тариф, дифференцированный по двум зонам суток </w:t>
            </w:r>
            <w:r w:rsidRPr="000C2EF8">
              <w:rPr>
                <w:bCs/>
                <w:vertAlign w:val="superscript"/>
              </w:rPr>
              <w:t>1</w:t>
            </w:r>
          </w:p>
        </w:tc>
        <w:tc>
          <w:tcPr>
            <w:tcW w:w="1267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r w:rsidRPr="004F5CAB">
              <w:t>Дневная зона (пиковая и полупиковая)</w:t>
            </w:r>
          </w:p>
        </w:tc>
        <w:tc>
          <w:tcPr>
            <w:tcW w:w="1267" w:type="dxa"/>
            <w:shd w:val="clear" w:color="auto" w:fill="auto"/>
          </w:tcPr>
          <w:p w:rsidR="001215F5" w:rsidRPr="004F5CAB" w:rsidRDefault="001215F5" w:rsidP="00282D3B">
            <w:pPr>
              <w:jc w:val="center"/>
            </w:pPr>
            <w:r w:rsidRPr="004F5CAB">
              <w:t>руб./кВт·</w:t>
            </w:r>
            <w:proofErr w:type="gramStart"/>
            <w:r w:rsidRPr="004F5CAB">
              <w:t>ч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3,71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3,85</w:t>
            </w:r>
          </w:p>
        </w:tc>
      </w:tr>
      <w:tr w:rsidR="001215F5" w:rsidTr="001215F5">
        <w:trPr>
          <w:jc w:val="center"/>
        </w:trPr>
        <w:tc>
          <w:tcPr>
            <w:tcW w:w="674" w:type="dxa"/>
            <w:shd w:val="clear" w:color="auto" w:fill="auto"/>
          </w:tcPr>
          <w:p w:rsidR="001215F5" w:rsidRDefault="001215F5" w:rsidP="00282D3B">
            <w:pPr>
              <w:jc w:val="center"/>
            </w:pPr>
          </w:p>
        </w:tc>
        <w:tc>
          <w:tcPr>
            <w:tcW w:w="5022" w:type="dxa"/>
            <w:shd w:val="clear" w:color="auto" w:fill="auto"/>
          </w:tcPr>
          <w:p w:rsidR="001215F5" w:rsidRDefault="001215F5" w:rsidP="00282D3B">
            <w:r w:rsidRPr="004F5CAB">
              <w:t>Ночная зона</w:t>
            </w:r>
          </w:p>
        </w:tc>
        <w:tc>
          <w:tcPr>
            <w:tcW w:w="1267" w:type="dxa"/>
            <w:shd w:val="clear" w:color="auto" w:fill="auto"/>
          </w:tcPr>
          <w:p w:rsidR="001215F5" w:rsidRPr="004F5CAB" w:rsidRDefault="001215F5" w:rsidP="00282D3B">
            <w:pPr>
              <w:jc w:val="center"/>
            </w:pPr>
            <w:r w:rsidRPr="004F5CAB">
              <w:t>руб./кВт·</w:t>
            </w:r>
            <w:proofErr w:type="gramStart"/>
            <w:r w:rsidRPr="004F5CAB">
              <w:t>ч</w:t>
            </w:r>
            <w:proofErr w:type="gramEnd"/>
          </w:p>
        </w:tc>
        <w:tc>
          <w:tcPr>
            <w:tcW w:w="1266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2,07</w:t>
            </w:r>
          </w:p>
        </w:tc>
        <w:tc>
          <w:tcPr>
            <w:tcW w:w="1342" w:type="dxa"/>
            <w:shd w:val="clear" w:color="auto" w:fill="auto"/>
          </w:tcPr>
          <w:p w:rsidR="001215F5" w:rsidRDefault="001215F5" w:rsidP="00282D3B">
            <w:pPr>
              <w:jc w:val="center"/>
            </w:pPr>
            <w:r>
              <w:t>2,15</w:t>
            </w:r>
          </w:p>
        </w:tc>
      </w:tr>
    </w:tbl>
    <w:p w:rsidR="001215F5" w:rsidRDefault="001215F5"/>
    <w:sectPr w:rsidR="001215F5" w:rsidSect="0004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15F5"/>
    <w:rsid w:val="00045D8C"/>
    <w:rsid w:val="000A0DE3"/>
    <w:rsid w:val="000B7340"/>
    <w:rsid w:val="001215F5"/>
    <w:rsid w:val="00A80B04"/>
    <w:rsid w:val="00B96307"/>
    <w:rsid w:val="00BA16DA"/>
    <w:rsid w:val="00CE4AC5"/>
    <w:rsid w:val="00ED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5"/>
  </w:style>
  <w:style w:type="paragraph" w:styleId="1">
    <w:name w:val="heading 1"/>
    <w:basedOn w:val="a"/>
    <w:next w:val="a"/>
    <w:link w:val="10"/>
    <w:qFormat/>
    <w:rsid w:val="001215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5F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ifra.ru/wp-content/uploads/2010/11/%D0%9F%D1%80%D0%B8%D0%BA%D0%B0%D0%B7-%E2%84%96-226-%D0%9F-%D0%BE%D1%82-13.12.2013-%D0%90%D0%A2%D0%AD%D0%9A.pdf" TargetMode="External"/><Relationship Id="rId5" Type="http://schemas.openxmlformats.org/officeDocument/2006/relationships/hyperlink" Target="http://tarifra.ru/wp-content/uploads/2010/12/%D0%9F%D1%80%D0%B8%D0%BA%D0%B0%D0%B7-%E2%84%96-227-%D0%BF-%D0%BE%D1%82-13.12.2013.pdf" TargetMode="External"/><Relationship Id="rId4" Type="http://schemas.openxmlformats.org/officeDocument/2006/relationships/hyperlink" Target="http://tarifra.ru/wp-content/uploads/2010/12/%D0%9F%D1%80%D0%B8%D0%BA%D0%B0%D0%B7-%E2%84%96-227-%D0%BF-%D0%BE%D1%82-13.12.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cookie</cp:lastModifiedBy>
  <cp:revision>4</cp:revision>
  <dcterms:created xsi:type="dcterms:W3CDTF">2015-03-27T12:18:00Z</dcterms:created>
  <dcterms:modified xsi:type="dcterms:W3CDTF">2015-03-27T12:19:00Z</dcterms:modified>
</cp:coreProperties>
</file>